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126D" w:rsidRPr="00D01F81" w:rsidRDefault="005302AF" w:rsidP="0066126D">
      <w:pPr>
        <w:jc w:val="center"/>
        <w:rPr>
          <w:rFonts w:ascii="Arial Narrow" w:hAnsi="Arial Narrow" w:cs="Futura Std Condensed"/>
          <w:b/>
          <w:w w:val="150"/>
          <w:sz w:val="32"/>
          <w:szCs w:val="32"/>
        </w:rPr>
      </w:pPr>
      <w:r>
        <w:rPr>
          <w:rFonts w:ascii="Arial Narrow" w:hAnsi="Arial Narrow" w:cs="Futura Std Condensed"/>
          <w:b/>
          <w:noProof/>
          <w:sz w:val="32"/>
          <w:szCs w:val="32"/>
          <w:lang w:val="en-CA" w:eastAsia="en-CA"/>
        </w:rPr>
        <mc:AlternateContent>
          <mc:Choice Requires="wps">
            <w:drawing>
              <wp:anchor distT="0" distB="0" distL="114300" distR="114300" simplePos="0" relativeHeight="251658240" behindDoc="0" locked="0" layoutInCell="1" allowOverlap="1">
                <wp:simplePos x="0" y="0"/>
                <wp:positionH relativeFrom="column">
                  <wp:posOffset>6057900</wp:posOffset>
                </wp:positionH>
                <wp:positionV relativeFrom="paragraph">
                  <wp:posOffset>-664845</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40CA" w:rsidRPr="003F03A6" w:rsidRDefault="00E4688C" w:rsidP="000D40CA">
                            <w:pPr>
                              <w:jc w:val="right"/>
                              <w:rPr>
                                <w:rFonts w:ascii="Arial" w:hAnsi="Arial" w:cs="Arial"/>
                                <w:sz w:val="16"/>
                                <w:szCs w:val="16"/>
                              </w:rPr>
                            </w:pPr>
                            <w:r w:rsidRPr="003F03A6">
                              <w:rPr>
                                <w:rFonts w:ascii="Arial" w:hAnsi="Arial" w:cs="Arial"/>
                                <w:sz w:val="16"/>
                                <w:szCs w:val="16"/>
                              </w:rPr>
                              <w:t>11</w:t>
                            </w:r>
                            <w:r w:rsidR="000D40CA" w:rsidRPr="003F03A6">
                              <w:rPr>
                                <w:rFonts w:ascii="Arial" w:hAnsi="Arial" w:cs="Arial"/>
                                <w:sz w:val="16"/>
                                <w:szCs w:val="16"/>
                              </w:rPr>
                              <w:t>/</w:t>
                            </w:r>
                            <w:r w:rsidR="009F334C">
                              <w:rPr>
                                <w:rFonts w:ascii="Arial" w:hAnsi="Arial" w:cs="Arial"/>
                                <w:sz w:val="16"/>
                                <w:szCs w:val="16"/>
                              </w:rPr>
                              <w:t>24</w:t>
                            </w:r>
                            <w:r w:rsidR="000D40CA" w:rsidRPr="003F03A6">
                              <w:rPr>
                                <w:rFonts w:ascii="Arial" w:hAnsi="Arial" w:cs="Arial"/>
                                <w:sz w:val="16"/>
                                <w:szCs w:val="16"/>
                              </w:rPr>
                              <w:t>/2014</w:t>
                            </w:r>
                          </w:p>
                          <w:p w:rsidR="003F1891" w:rsidRPr="000D40CA" w:rsidRDefault="003F1891" w:rsidP="000D40CA">
                            <w:pPr>
                              <w:rPr>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7pt;margin-top:-52.35pt;width:57.7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" filled="f" stroked="f">
                <v:textbox>
                  <w:txbxContent>
                    <w:p w:rsidR="000D40CA" w:rsidRPr="003F03A6" w:rsidRDefault="00E4688C" w:rsidP="000D40CA">
                      <w:pPr>
                        <w:jc w:val="right"/>
                        <w:rPr>
                          <w:rFonts w:ascii="Arial" w:hAnsi="Arial" w:cs="Arial"/>
                          <w:sz w:val="16"/>
                          <w:szCs w:val="16"/>
                        </w:rPr>
                      </w:pPr>
                      <w:r w:rsidRPr="003F03A6">
                        <w:rPr>
                          <w:rFonts w:ascii="Arial" w:hAnsi="Arial" w:cs="Arial"/>
                          <w:sz w:val="16"/>
                          <w:szCs w:val="16"/>
                        </w:rPr>
                        <w:t>11</w:t>
                      </w:r>
                      <w:r w:rsidR="000D40CA" w:rsidRPr="003F03A6">
                        <w:rPr>
                          <w:rFonts w:ascii="Arial" w:hAnsi="Arial" w:cs="Arial"/>
                          <w:sz w:val="16"/>
                          <w:szCs w:val="16"/>
                        </w:rPr>
                        <w:t>/</w:t>
                      </w:r>
                      <w:r w:rsidR="009F334C">
                        <w:rPr>
                          <w:rFonts w:ascii="Arial" w:hAnsi="Arial" w:cs="Arial"/>
                          <w:sz w:val="16"/>
                          <w:szCs w:val="16"/>
                        </w:rPr>
                        <w:t>24</w:t>
                      </w:r>
                      <w:r w:rsidR="000D40CA" w:rsidRPr="003F03A6">
                        <w:rPr>
                          <w:rFonts w:ascii="Arial" w:hAnsi="Arial" w:cs="Arial"/>
                          <w:sz w:val="16"/>
                          <w:szCs w:val="16"/>
                        </w:rPr>
                        <w:t>/2014</w:t>
                      </w:r>
                    </w:p>
                    <w:p w:rsidR="003F1891" w:rsidRPr="000D40CA" w:rsidRDefault="003F1891" w:rsidP="000D40CA">
                      <w:pPr>
                        <w:rPr>
                          <w:szCs w:val="16"/>
                        </w:rPr>
                      </w:pPr>
                    </w:p>
                  </w:txbxContent>
                </v:textbox>
              </v:shape>
            </w:pict>
          </mc:Fallback>
        </mc:AlternateContent>
      </w:r>
      <w:r w:rsidR="0066126D" w:rsidRPr="00D01F81">
        <w:rPr>
          <w:rFonts w:ascii="Arial Narrow" w:hAnsi="Arial Narrow" w:cs="Futura Std Condensed"/>
          <w:b/>
          <w:w w:val="150"/>
          <w:sz w:val="32"/>
          <w:szCs w:val="32"/>
        </w:rPr>
        <w:t>SUGGESTED SPECIFICATIONS</w:t>
      </w:r>
    </w:p>
    <w:p w:rsidR="0066126D" w:rsidRDefault="0066126D" w:rsidP="0066126D">
      <w:pPr>
        <w:jc w:val="center"/>
        <w:rPr>
          <w:rFonts w:ascii="Arial Narrow" w:hAnsi="Arial Narrow" w:cs="Futura Std Condensed"/>
          <w:spacing w:val="100"/>
          <w:sz w:val="20"/>
          <w:szCs w:val="20"/>
          <w:u w:val="single"/>
        </w:rPr>
      </w:pPr>
    </w:p>
    <w:p w:rsidR="00184F4D" w:rsidRPr="005B5DDF" w:rsidRDefault="00184F4D" w:rsidP="00B5252C">
      <w:pPr>
        <w:rPr>
          <w:rFonts w:ascii="Arial Narrow" w:hAnsi="Arial Narrow" w:cs="Futura Std Condensed"/>
          <w:b/>
          <w:spacing w:val="-11"/>
          <w:w w:val="150"/>
          <w:sz w:val="20"/>
          <w:szCs w:val="20"/>
          <w:u w:val="single"/>
        </w:rPr>
      </w:pPr>
      <w:r w:rsidRPr="005B5DDF">
        <w:rPr>
          <w:rFonts w:ascii="Arial Narrow" w:hAnsi="Arial Narrow" w:cs="Futura Std Condensed"/>
          <w:b/>
          <w:spacing w:val="-11"/>
          <w:w w:val="150"/>
          <w:sz w:val="20"/>
          <w:szCs w:val="20"/>
          <w:u w:val="single"/>
        </w:rPr>
        <w:t>TAMCO SERIES</w:t>
      </w:r>
      <w:r w:rsidR="0066126D" w:rsidRPr="005B5DDF">
        <w:rPr>
          <w:rFonts w:ascii="Arial Narrow" w:hAnsi="Arial Narrow" w:cs="Futura Std Condensed"/>
          <w:b/>
          <w:spacing w:val="-11"/>
          <w:w w:val="150"/>
          <w:sz w:val="20"/>
          <w:szCs w:val="20"/>
          <w:u w:val="single"/>
        </w:rPr>
        <w:t xml:space="preserve"> 1</w:t>
      </w:r>
      <w:r w:rsidR="00B5252C" w:rsidRPr="005B5DDF">
        <w:rPr>
          <w:rFonts w:ascii="Arial Narrow" w:hAnsi="Arial Narrow" w:cs="Futura Std Condensed"/>
          <w:b/>
          <w:spacing w:val="-11"/>
          <w:w w:val="150"/>
          <w:sz w:val="20"/>
          <w:szCs w:val="20"/>
          <w:u w:val="single"/>
        </w:rPr>
        <w:t>0</w:t>
      </w:r>
      <w:r w:rsidR="00BE6074" w:rsidRPr="005B5DDF">
        <w:rPr>
          <w:rFonts w:ascii="Arial Narrow" w:hAnsi="Arial Narrow" w:cs="Futura Std Condensed"/>
          <w:b/>
          <w:spacing w:val="-11"/>
          <w:w w:val="150"/>
          <w:sz w:val="20"/>
          <w:szCs w:val="20"/>
          <w:u w:val="single"/>
        </w:rPr>
        <w:t>00</w:t>
      </w:r>
      <w:r w:rsidR="00B5252C" w:rsidRPr="005B5DDF">
        <w:rPr>
          <w:rFonts w:ascii="Arial Narrow" w:hAnsi="Arial Narrow" w:cs="Futura Std Condensed"/>
          <w:b/>
          <w:spacing w:val="-11"/>
          <w:w w:val="150"/>
          <w:sz w:val="20"/>
          <w:szCs w:val="20"/>
          <w:u w:val="single"/>
        </w:rPr>
        <w:t xml:space="preserve"> </w:t>
      </w:r>
      <w:r w:rsidR="00997BC7" w:rsidRPr="005B5DDF">
        <w:rPr>
          <w:rFonts w:ascii="Arial Narrow" w:hAnsi="Arial Narrow" w:cs="Futura Std Condensed"/>
          <w:b/>
          <w:spacing w:val="-11"/>
          <w:w w:val="150"/>
          <w:sz w:val="20"/>
          <w:szCs w:val="20"/>
          <w:u w:val="single"/>
        </w:rPr>
        <w:t xml:space="preserve">SM </w:t>
      </w:r>
      <w:r w:rsidR="00B5252C" w:rsidRPr="005B5DDF">
        <w:rPr>
          <w:rFonts w:ascii="Arial Narrow" w:hAnsi="Arial Narrow" w:cs="Futura Std Condensed"/>
          <w:b/>
          <w:spacing w:val="-11"/>
          <w:w w:val="150"/>
          <w:sz w:val="20"/>
          <w:szCs w:val="20"/>
          <w:u w:val="single"/>
        </w:rPr>
        <w:t>SW</w:t>
      </w:r>
      <w:r w:rsidR="006F4BB2" w:rsidRPr="005B5DDF">
        <w:rPr>
          <w:rFonts w:ascii="Arial Narrow" w:hAnsi="Arial Narrow" w:cs="Futura Std Condensed"/>
          <w:b/>
          <w:spacing w:val="-11"/>
          <w:w w:val="150"/>
          <w:sz w:val="20"/>
          <w:szCs w:val="20"/>
          <w:u w:val="single"/>
        </w:rPr>
        <w:t>,</w:t>
      </w:r>
      <w:r w:rsidR="00B5252C" w:rsidRPr="005B5DDF">
        <w:rPr>
          <w:rFonts w:ascii="Arial Narrow" w:hAnsi="Arial Narrow" w:cs="Futura Std Condensed"/>
          <w:b/>
          <w:spacing w:val="-11"/>
          <w:w w:val="150"/>
          <w:sz w:val="20"/>
          <w:szCs w:val="20"/>
          <w:u w:val="single"/>
        </w:rPr>
        <w:t xml:space="preserve"> </w:t>
      </w:r>
      <w:r w:rsidR="00997BC7" w:rsidRPr="005B5DDF">
        <w:rPr>
          <w:rFonts w:ascii="Arial Narrow" w:hAnsi="Arial Narrow" w:cs="Futura Std Condensed"/>
          <w:b/>
          <w:spacing w:val="-11"/>
          <w:w w:val="150"/>
          <w:sz w:val="20"/>
          <w:szCs w:val="20"/>
          <w:u w:val="single"/>
        </w:rPr>
        <w:t>UL/ULC APPROVED SMOKE DAMPER</w:t>
      </w:r>
      <w:r w:rsidR="00BE6074" w:rsidRPr="005B5DDF">
        <w:rPr>
          <w:rFonts w:ascii="Arial Narrow" w:hAnsi="Arial Narrow" w:cs="Futura Std Condensed"/>
          <w:b/>
          <w:spacing w:val="-11"/>
          <w:w w:val="150"/>
          <w:sz w:val="20"/>
          <w:szCs w:val="20"/>
          <w:u w:val="single"/>
        </w:rPr>
        <w:t xml:space="preserve"> </w:t>
      </w:r>
    </w:p>
    <w:p w:rsidR="005B5DDF" w:rsidRPr="000A0F4C" w:rsidRDefault="00BE6074" w:rsidP="005B5DDF">
      <w:pPr>
        <w:rPr>
          <w:rFonts w:ascii="Arial Narrow" w:hAnsi="Arial Narrow" w:cs="Futura Std Book"/>
          <w:b/>
          <w:bCs/>
          <w:spacing w:val="-11"/>
          <w:w w:val="150"/>
          <w:sz w:val="20"/>
          <w:szCs w:val="20"/>
          <w:u w:val="single"/>
        </w:rPr>
      </w:pPr>
      <w:r w:rsidRPr="005B5DDF">
        <w:rPr>
          <w:rFonts w:ascii="Arial Narrow" w:hAnsi="Arial Narrow" w:cs="Futura Std Condensed"/>
          <w:b/>
          <w:spacing w:val="-11"/>
          <w:w w:val="150"/>
          <w:sz w:val="20"/>
          <w:szCs w:val="20"/>
          <w:u w:val="single"/>
        </w:rPr>
        <w:t xml:space="preserve">WITH </w:t>
      </w:r>
      <w:r w:rsidR="00B5252C" w:rsidRPr="005B5DDF">
        <w:rPr>
          <w:rFonts w:ascii="Arial Narrow" w:hAnsi="Arial Narrow" w:cs="Futura Std Condensed"/>
          <w:b/>
          <w:spacing w:val="-11"/>
          <w:w w:val="150"/>
          <w:sz w:val="20"/>
          <w:szCs w:val="20"/>
          <w:u w:val="single"/>
        </w:rPr>
        <w:t>SALT WATER RESISTANCE</w:t>
      </w:r>
      <w:r w:rsidRPr="005B5DDF">
        <w:rPr>
          <w:rFonts w:ascii="Arial Narrow" w:hAnsi="Arial Narrow" w:cs="Futura Std Condensed"/>
          <w:b/>
          <w:spacing w:val="-11"/>
          <w:w w:val="150"/>
          <w:sz w:val="20"/>
          <w:szCs w:val="20"/>
          <w:u w:val="single"/>
        </w:rPr>
        <w:t xml:space="preserve"> OPTION</w:t>
      </w:r>
      <w:r w:rsidR="00B5252C" w:rsidRPr="005B5DDF">
        <w:rPr>
          <w:rFonts w:ascii="Arial Narrow" w:hAnsi="Arial Narrow" w:cs="Futura Std Condensed"/>
          <w:b/>
          <w:spacing w:val="-11"/>
          <w:w w:val="150"/>
          <w:sz w:val="20"/>
          <w:szCs w:val="20"/>
          <w:u w:val="single"/>
        </w:rPr>
        <w:t xml:space="preserve"> </w:t>
      </w:r>
    </w:p>
    <w:p w:rsidR="000D40CA" w:rsidRPr="00712E69" w:rsidRDefault="000D40CA" w:rsidP="00712E69">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Extruded aluminum</w:t>
      </w:r>
      <w:r w:rsidRPr="00712E69">
        <w:rPr>
          <w:rFonts w:ascii="Arial Narrow" w:hAnsi="Arial Narrow" w:cs="Arial"/>
          <w:color w:val="auto"/>
          <w:sz w:val="18"/>
          <w:szCs w:val="18"/>
        </w:rPr>
        <w:t xml:space="preserve"> (6063-T5) </w:t>
      </w:r>
      <w:r w:rsidRPr="00712E69">
        <w:rPr>
          <w:rFonts w:ascii="Arial" w:hAnsi="Arial" w:cs="Arial"/>
          <w:color w:val="auto"/>
          <w:sz w:val="18"/>
          <w:szCs w:val="18"/>
        </w:rPr>
        <w:t>damper frame shall not be less than 0.080”</w:t>
      </w:r>
      <w:r w:rsidRPr="00712E69">
        <w:rPr>
          <w:rFonts w:ascii="Arial Narrow" w:hAnsi="Arial Narrow" w:cs="Arial"/>
          <w:color w:val="auto"/>
          <w:sz w:val="18"/>
          <w:szCs w:val="18"/>
        </w:rPr>
        <w:t xml:space="preserve"> (2.03 mm)</w:t>
      </w:r>
      <w:r w:rsidRPr="00712E69">
        <w:rPr>
          <w:rFonts w:ascii="Arial" w:hAnsi="Arial" w:cs="Arial"/>
          <w:color w:val="auto"/>
          <w:sz w:val="18"/>
          <w:szCs w:val="18"/>
        </w:rPr>
        <w:t xml:space="preserve"> in thickness. Damper frame shall be 4” </w:t>
      </w:r>
      <w:r w:rsidRPr="00712E69">
        <w:rPr>
          <w:rFonts w:ascii="Arial Narrow" w:hAnsi="Arial Narrow" w:cs="Arial"/>
          <w:color w:val="auto"/>
          <w:sz w:val="18"/>
          <w:szCs w:val="18"/>
        </w:rPr>
        <w:t>(101.6 mm)</w:t>
      </w:r>
      <w:r w:rsidRPr="00712E69">
        <w:rPr>
          <w:rFonts w:ascii="Arial" w:hAnsi="Arial" w:cs="Arial"/>
          <w:color w:val="auto"/>
          <w:sz w:val="18"/>
          <w:szCs w:val="18"/>
        </w:rPr>
        <w:t xml:space="preserve"> deep x 1" </w:t>
      </w:r>
      <w:r w:rsidRPr="00712E69">
        <w:rPr>
          <w:rFonts w:ascii="Arial Narrow" w:hAnsi="Arial Narrow" w:cs="Arial"/>
          <w:color w:val="auto"/>
          <w:sz w:val="18"/>
          <w:szCs w:val="18"/>
        </w:rPr>
        <w:t>(25.4 mm)</w:t>
      </w:r>
      <w:r w:rsidRPr="00712E69">
        <w:rPr>
          <w:rFonts w:ascii="Arial" w:hAnsi="Arial" w:cs="Arial"/>
          <w:color w:val="auto"/>
          <w:sz w:val="18"/>
          <w:szCs w:val="18"/>
        </w:rPr>
        <w:t xml:space="preserve">, with </w:t>
      </w:r>
      <w:r w:rsidR="00737198" w:rsidRPr="00712E69">
        <w:rPr>
          <w:rFonts w:ascii="Arial" w:hAnsi="Arial" w:cs="Arial"/>
          <w:color w:val="auto"/>
          <w:sz w:val="18"/>
          <w:szCs w:val="18"/>
        </w:rPr>
        <w:t xml:space="preserve">duct </w:t>
      </w:r>
      <w:r w:rsidRPr="00712E69">
        <w:rPr>
          <w:rFonts w:ascii="Arial" w:hAnsi="Arial" w:cs="Arial"/>
          <w:color w:val="auto"/>
          <w:sz w:val="18"/>
          <w:szCs w:val="18"/>
        </w:rPr>
        <w:t xml:space="preserve">mounting flanges on both sides of frame. Damper frame shall have a 2" </w:t>
      </w:r>
      <w:r w:rsidRPr="00712E69">
        <w:rPr>
          <w:rFonts w:ascii="Arial Narrow" w:hAnsi="Arial Narrow" w:cs="Arial"/>
          <w:color w:val="auto"/>
          <w:sz w:val="18"/>
          <w:szCs w:val="18"/>
        </w:rPr>
        <w:t xml:space="preserve">(50.8 mm) </w:t>
      </w:r>
      <w:r w:rsidRPr="00712E69">
        <w:rPr>
          <w:rFonts w:ascii="Arial" w:hAnsi="Arial" w:cs="Arial"/>
          <w:color w:val="auto"/>
          <w:sz w:val="18"/>
          <w:szCs w:val="18"/>
        </w:rPr>
        <w:t xml:space="preserve">mounting flange on the rear of the damper </w:t>
      </w:r>
      <w:r w:rsidR="00712E69" w:rsidRPr="00712E69">
        <w:rPr>
          <w:rFonts w:ascii="Arial" w:hAnsi="Arial" w:cs="Arial"/>
          <w:color w:val="auto"/>
          <w:sz w:val="18"/>
          <w:szCs w:val="18"/>
        </w:rPr>
        <w:t xml:space="preserve">when installed </w:t>
      </w:r>
      <w:r w:rsidRPr="00712E69">
        <w:rPr>
          <w:rFonts w:ascii="Arial" w:hAnsi="Arial" w:cs="Arial"/>
          <w:color w:val="auto"/>
          <w:sz w:val="18"/>
          <w:szCs w:val="18"/>
        </w:rPr>
        <w:t xml:space="preserve">as Extended Rear Flange install type. Aluminum frame shall be clear anodized to a minimum thickness of 0.7 mil </w:t>
      </w:r>
      <w:r w:rsidRPr="00712E69">
        <w:rPr>
          <w:rFonts w:ascii="Arial Narrow" w:hAnsi="Arial Narrow" w:cs="Arial"/>
          <w:color w:val="auto"/>
          <w:sz w:val="18"/>
          <w:szCs w:val="18"/>
        </w:rPr>
        <w:t xml:space="preserve">(18 microns) </w:t>
      </w:r>
      <w:r w:rsidRPr="00712E69">
        <w:rPr>
          <w:rFonts w:ascii="Arial" w:hAnsi="Arial" w:cs="Arial"/>
          <w:color w:val="auto"/>
          <w:sz w:val="18"/>
          <w:szCs w:val="18"/>
        </w:rPr>
        <w:t>deep. Frame shall be assembled using stainless steel screws.</w:t>
      </w:r>
      <w:r w:rsidR="00712E69" w:rsidRPr="00712E69">
        <w:rPr>
          <w:rFonts w:ascii="Arial" w:hAnsi="Arial" w:cs="Arial"/>
          <w:color w:val="auto"/>
          <w:sz w:val="18"/>
          <w:szCs w:val="18"/>
        </w:rPr>
        <w:t xml:space="preserve"> Welded frames shall not be acceptable.</w:t>
      </w:r>
    </w:p>
    <w:p w:rsidR="000D40CA" w:rsidRPr="00712E69" w:rsidRDefault="00380665" w:rsidP="005B5DDF">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Blades shall be</w:t>
      </w:r>
      <w:r w:rsidR="00996D2E" w:rsidRPr="00712E69">
        <w:rPr>
          <w:rFonts w:ascii="Arial" w:hAnsi="Arial" w:cs="Arial"/>
          <w:color w:val="auto"/>
          <w:sz w:val="18"/>
          <w:szCs w:val="18"/>
        </w:rPr>
        <w:t xml:space="preserve"> maximum 6.4” </w:t>
      </w:r>
      <w:r w:rsidR="00996D2E" w:rsidRPr="00712E69">
        <w:rPr>
          <w:rFonts w:ascii="Arial Narrow" w:hAnsi="Arial Narrow" w:cs="Arial"/>
          <w:color w:val="auto"/>
          <w:sz w:val="18"/>
          <w:szCs w:val="18"/>
        </w:rPr>
        <w:t>(162.6 mm)</w:t>
      </w:r>
      <w:r w:rsidR="00996D2E" w:rsidRPr="00712E69">
        <w:rPr>
          <w:rFonts w:ascii="Arial" w:hAnsi="Arial" w:cs="Arial"/>
          <w:color w:val="auto"/>
          <w:sz w:val="18"/>
          <w:szCs w:val="18"/>
        </w:rPr>
        <w:t xml:space="preserve"> deep</w:t>
      </w:r>
      <w:r w:rsidRPr="00712E69">
        <w:rPr>
          <w:rFonts w:ascii="Arial" w:hAnsi="Arial" w:cs="Arial"/>
          <w:color w:val="auto"/>
          <w:sz w:val="18"/>
          <w:szCs w:val="18"/>
        </w:rPr>
        <w:t xml:space="preserve"> extruded aluminum</w:t>
      </w:r>
      <w:r w:rsidRPr="00712E69">
        <w:rPr>
          <w:rFonts w:ascii="Arial Narrow" w:hAnsi="Arial Narrow" w:cs="Arial"/>
          <w:color w:val="auto"/>
          <w:sz w:val="18"/>
          <w:szCs w:val="18"/>
        </w:rPr>
        <w:t xml:space="preserve"> (6063-T5) </w:t>
      </w:r>
      <w:r w:rsidRPr="00712E69">
        <w:rPr>
          <w:rFonts w:ascii="Arial" w:hAnsi="Arial" w:cs="Arial"/>
          <w:color w:val="auto"/>
          <w:sz w:val="18"/>
          <w:szCs w:val="18"/>
        </w:rPr>
        <w:t>air-foil profiles</w:t>
      </w:r>
      <w:r w:rsidRPr="00712E69">
        <w:rPr>
          <w:color w:val="auto"/>
        </w:rPr>
        <w:t xml:space="preserve"> </w:t>
      </w:r>
      <w:r w:rsidRPr="00712E69">
        <w:rPr>
          <w:rFonts w:ascii="Arial" w:hAnsi="Arial" w:cs="Arial"/>
          <w:color w:val="auto"/>
          <w:sz w:val="18"/>
          <w:szCs w:val="18"/>
        </w:rPr>
        <w:t xml:space="preserve">with a minimum wall thickness of 0.06” </w:t>
      </w:r>
      <w:r w:rsidRPr="00712E69">
        <w:rPr>
          <w:rFonts w:ascii="Arial Narrow" w:hAnsi="Arial Narrow" w:cs="Arial"/>
          <w:color w:val="auto"/>
          <w:sz w:val="18"/>
          <w:szCs w:val="18"/>
        </w:rPr>
        <w:t>(1.52mm),</w:t>
      </w:r>
      <w:r w:rsidRPr="00712E69">
        <w:rPr>
          <w:rFonts w:ascii="Arial" w:hAnsi="Arial" w:cs="Arial"/>
          <w:color w:val="auto"/>
          <w:sz w:val="18"/>
          <w:szCs w:val="18"/>
        </w:rPr>
        <w:t xml:space="preserve"> clear anodized to a minimum thickness of 0.7 mil</w:t>
      </w:r>
      <w:r w:rsidRPr="00712E69">
        <w:rPr>
          <w:rFonts w:ascii="Arial Narrow" w:hAnsi="Arial Narrow" w:cs="Arial"/>
          <w:color w:val="auto"/>
          <w:sz w:val="18"/>
          <w:szCs w:val="18"/>
        </w:rPr>
        <w:t xml:space="preserve"> (18 microns) </w:t>
      </w:r>
      <w:r w:rsidRPr="00712E69">
        <w:rPr>
          <w:rFonts w:ascii="Arial" w:hAnsi="Arial" w:cs="Arial"/>
          <w:color w:val="auto"/>
          <w:sz w:val="18"/>
          <w:szCs w:val="18"/>
        </w:rPr>
        <w:t>deep.</w:t>
      </w:r>
    </w:p>
    <w:p w:rsidR="00737198" w:rsidRPr="00712E69" w:rsidRDefault="00737198" w:rsidP="00AA2977">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Blade seals shall be specially designed and engineered extruded silicone</w:t>
      </w:r>
      <w:r w:rsidR="000E6C7D" w:rsidRPr="00712E69">
        <w:rPr>
          <w:rFonts w:ascii="Arial" w:hAnsi="Arial" w:cs="Arial"/>
          <w:color w:val="auto"/>
          <w:sz w:val="18"/>
          <w:szCs w:val="18"/>
        </w:rPr>
        <w:t xml:space="preserve">, </w:t>
      </w:r>
      <w:r w:rsidRPr="00712E69">
        <w:rPr>
          <w:rFonts w:ascii="Arial" w:hAnsi="Arial" w:cs="Arial"/>
          <w:color w:val="auto"/>
          <w:sz w:val="18"/>
          <w:szCs w:val="18"/>
        </w:rPr>
        <w:t xml:space="preserve">secured in an integral slot within the </w:t>
      </w:r>
      <w:r w:rsidR="00AA2977" w:rsidRPr="00712E69">
        <w:rPr>
          <w:rFonts w:ascii="Arial" w:hAnsi="Arial" w:cs="Arial"/>
          <w:color w:val="auto"/>
          <w:sz w:val="18"/>
          <w:szCs w:val="18"/>
        </w:rPr>
        <w:t xml:space="preserve">aluminum blade extrusions </w:t>
      </w:r>
      <w:r w:rsidRPr="00712E69">
        <w:rPr>
          <w:rFonts w:ascii="Arial" w:hAnsi="Arial" w:cs="Arial"/>
          <w:color w:val="auto"/>
          <w:sz w:val="18"/>
          <w:szCs w:val="18"/>
        </w:rPr>
        <w:t>and shall be mechanically fastened to prevent shrinkage and movement over the life of the damper. Adhesive or clip-on type blad</w:t>
      </w:r>
      <w:bookmarkStart w:id="0" w:name="_GoBack"/>
      <w:bookmarkEnd w:id="0"/>
      <w:r w:rsidRPr="00712E69">
        <w:rPr>
          <w:rFonts w:ascii="Arial" w:hAnsi="Arial" w:cs="Arial"/>
          <w:color w:val="auto"/>
          <w:sz w:val="18"/>
          <w:szCs w:val="18"/>
        </w:rPr>
        <w:t xml:space="preserve">e seals </w:t>
      </w:r>
      <w:r w:rsidR="005B5DDF" w:rsidRPr="00712E69">
        <w:rPr>
          <w:rFonts w:ascii="Arial" w:hAnsi="Arial" w:cs="Arial"/>
          <w:color w:val="auto"/>
          <w:sz w:val="18"/>
          <w:szCs w:val="18"/>
        </w:rPr>
        <w:t xml:space="preserve">will not be </w:t>
      </w:r>
      <w:r w:rsidRPr="00712E69">
        <w:rPr>
          <w:rFonts w:ascii="Arial" w:hAnsi="Arial" w:cs="Arial"/>
          <w:color w:val="auto"/>
          <w:sz w:val="18"/>
          <w:szCs w:val="18"/>
        </w:rPr>
        <w:t>approved.</w:t>
      </w:r>
    </w:p>
    <w:p w:rsidR="00380665" w:rsidRPr="00712E69" w:rsidRDefault="00737198" w:rsidP="004370D9">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Frame seals shall be specially designed and engineered extruded silicone</w:t>
      </w:r>
      <w:r w:rsidR="004370D9" w:rsidRPr="00712E69">
        <w:rPr>
          <w:rFonts w:ascii="Arial" w:hAnsi="Arial" w:cs="Arial"/>
          <w:color w:val="auto"/>
          <w:sz w:val="18"/>
          <w:szCs w:val="18"/>
        </w:rPr>
        <w:t>, secured in an integral slot within the aluminum frame extrusions and shall be mechanically fastened to prevent shrinkage and movement over the life of the damper. Metallic compression type jamb seals will not be approved.</w:t>
      </w:r>
    </w:p>
    <w:p w:rsidR="00737198" w:rsidRPr="00712E69" w:rsidRDefault="00737198" w:rsidP="00380665">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 xml:space="preserve">Bearings shall be a dual bearing system composed of a bronze </w:t>
      </w:r>
      <w:proofErr w:type="spellStart"/>
      <w:r w:rsidRPr="00712E69">
        <w:rPr>
          <w:rFonts w:ascii="Arial" w:hAnsi="Arial" w:cs="Arial"/>
          <w:color w:val="auto"/>
          <w:sz w:val="18"/>
          <w:szCs w:val="18"/>
        </w:rPr>
        <w:t>oilite</w:t>
      </w:r>
      <w:proofErr w:type="spellEnd"/>
      <w:r w:rsidRPr="00712E69">
        <w:rPr>
          <w:rFonts w:ascii="Arial" w:hAnsi="Arial" w:cs="Arial"/>
          <w:color w:val="auto"/>
          <w:sz w:val="18"/>
          <w:szCs w:val="18"/>
        </w:rPr>
        <w:t xml:space="preserve"> inner bearing (fixed around a </w:t>
      </w:r>
      <w:r w:rsidRPr="00712E69">
        <w:rPr>
          <w:rFonts w:ascii="Arial" w:hAnsi="Arial" w:cs="Arial"/>
          <w:color w:val="auto"/>
          <w:sz w:val="18"/>
          <w:szCs w:val="18"/>
          <w:vertAlign w:val="superscript"/>
        </w:rPr>
        <w:t>7</w:t>
      </w:r>
      <w:r w:rsidRPr="00712E69">
        <w:rPr>
          <w:rFonts w:ascii="Arial" w:hAnsi="Arial" w:cs="Arial"/>
          <w:color w:val="auto"/>
          <w:sz w:val="18"/>
          <w:szCs w:val="18"/>
        </w:rPr>
        <w:t>/</w:t>
      </w:r>
      <w:r w:rsidRPr="00712E69">
        <w:rPr>
          <w:rFonts w:ascii="Arial" w:hAnsi="Arial" w:cs="Arial"/>
          <w:color w:val="auto"/>
          <w:sz w:val="18"/>
          <w:szCs w:val="18"/>
          <w:vertAlign w:val="subscript"/>
        </w:rPr>
        <w:t>16</w:t>
      </w:r>
      <w:r w:rsidRPr="00712E69">
        <w:rPr>
          <w:rFonts w:ascii="Arial" w:hAnsi="Arial" w:cs="Arial"/>
          <w:color w:val="auto"/>
          <w:sz w:val="18"/>
          <w:szCs w:val="18"/>
        </w:rPr>
        <w:t>"</w:t>
      </w:r>
      <w:r w:rsidRPr="00712E69">
        <w:rPr>
          <w:rFonts w:ascii="Arial Narrow" w:hAnsi="Arial Narrow" w:cs="Arial"/>
          <w:color w:val="auto"/>
          <w:sz w:val="18"/>
          <w:szCs w:val="18"/>
        </w:rPr>
        <w:t xml:space="preserve"> (11.11 mm) </w:t>
      </w:r>
      <w:r w:rsidRPr="00712E69">
        <w:rPr>
          <w:rFonts w:ascii="Arial" w:hAnsi="Arial" w:cs="Arial"/>
          <w:color w:val="auto"/>
          <w:sz w:val="18"/>
          <w:szCs w:val="18"/>
        </w:rPr>
        <w:t>aluminum hexagon blade pivot pin)</w:t>
      </w:r>
      <w:r w:rsidR="00380665" w:rsidRPr="00712E69">
        <w:rPr>
          <w:rFonts w:ascii="Arial" w:hAnsi="Arial" w:cs="Arial"/>
          <w:color w:val="auto"/>
          <w:sz w:val="18"/>
          <w:szCs w:val="18"/>
        </w:rPr>
        <w:t>,</w:t>
      </w:r>
      <w:r w:rsidRPr="00712E69">
        <w:rPr>
          <w:rFonts w:ascii="Arial" w:hAnsi="Arial" w:cs="Arial"/>
          <w:color w:val="auto"/>
          <w:sz w:val="18"/>
          <w:szCs w:val="18"/>
        </w:rPr>
        <w:t xml:space="preserve"> rotating within a bronze </w:t>
      </w:r>
      <w:proofErr w:type="spellStart"/>
      <w:r w:rsidRPr="00712E69">
        <w:rPr>
          <w:rFonts w:ascii="Arial" w:hAnsi="Arial" w:cs="Arial"/>
          <w:color w:val="auto"/>
          <w:sz w:val="18"/>
          <w:szCs w:val="18"/>
        </w:rPr>
        <w:t>oilite</w:t>
      </w:r>
      <w:proofErr w:type="spellEnd"/>
      <w:r w:rsidRPr="00712E69">
        <w:rPr>
          <w:rFonts w:ascii="Arial" w:hAnsi="Arial" w:cs="Arial"/>
          <w:color w:val="auto"/>
          <w:sz w:val="18"/>
          <w:szCs w:val="18"/>
        </w:rPr>
        <w:t xml:space="preserve"> outer bearing inserted in the frame. Single axle bearing</w:t>
      </w:r>
      <w:r w:rsidR="00380665" w:rsidRPr="00712E69">
        <w:rPr>
          <w:rFonts w:ascii="Arial" w:hAnsi="Arial" w:cs="Arial"/>
          <w:color w:val="auto"/>
          <w:sz w:val="18"/>
          <w:szCs w:val="18"/>
        </w:rPr>
        <w:t>,</w:t>
      </w:r>
      <w:r w:rsidRPr="00712E69">
        <w:rPr>
          <w:rFonts w:ascii="Arial" w:hAnsi="Arial" w:cs="Arial"/>
          <w:color w:val="auto"/>
          <w:sz w:val="18"/>
          <w:szCs w:val="18"/>
        </w:rPr>
        <w:t xml:space="preserve"> rotating in an extruded or punched hole</w:t>
      </w:r>
      <w:r w:rsidR="005B5DDF" w:rsidRPr="00712E69">
        <w:rPr>
          <w:rFonts w:ascii="Arial" w:hAnsi="Arial" w:cs="Arial"/>
          <w:color w:val="auto"/>
          <w:sz w:val="18"/>
          <w:szCs w:val="18"/>
        </w:rPr>
        <w:t xml:space="preserve"> shall</w:t>
      </w:r>
      <w:r w:rsidRPr="00712E69">
        <w:rPr>
          <w:rFonts w:ascii="Arial" w:hAnsi="Arial" w:cs="Arial"/>
          <w:color w:val="auto"/>
          <w:sz w:val="18"/>
          <w:szCs w:val="18"/>
        </w:rPr>
        <w:t xml:space="preserve"> not</w:t>
      </w:r>
      <w:r w:rsidR="005B5DDF" w:rsidRPr="00712E69">
        <w:rPr>
          <w:rFonts w:ascii="Arial" w:hAnsi="Arial" w:cs="Arial"/>
          <w:color w:val="auto"/>
          <w:sz w:val="18"/>
          <w:szCs w:val="18"/>
        </w:rPr>
        <w:t xml:space="preserve"> be</w:t>
      </w:r>
      <w:r w:rsidRPr="00712E69">
        <w:rPr>
          <w:rFonts w:ascii="Arial" w:hAnsi="Arial" w:cs="Arial"/>
          <w:color w:val="auto"/>
          <w:sz w:val="18"/>
          <w:szCs w:val="18"/>
        </w:rPr>
        <w:t xml:space="preserve"> acceptable.</w:t>
      </w:r>
    </w:p>
    <w:p w:rsidR="00737198" w:rsidRPr="00712E69" w:rsidRDefault="005B5DDF" w:rsidP="00380665">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 xml:space="preserve">Hexagonal control shaft shall be </w:t>
      </w:r>
      <w:r w:rsidR="002860A8" w:rsidRPr="00712E69">
        <w:rPr>
          <w:rFonts w:ascii="Arial" w:hAnsi="Arial" w:cs="Arial"/>
          <w:color w:val="auto"/>
          <w:sz w:val="18"/>
          <w:szCs w:val="18"/>
          <w:vertAlign w:val="superscript"/>
        </w:rPr>
        <w:t>7</w:t>
      </w:r>
      <w:r w:rsidR="002860A8" w:rsidRPr="00712E69">
        <w:rPr>
          <w:rFonts w:ascii="Arial" w:hAnsi="Arial" w:cs="Arial"/>
          <w:color w:val="auto"/>
          <w:sz w:val="18"/>
          <w:szCs w:val="18"/>
        </w:rPr>
        <w:t>/</w:t>
      </w:r>
      <w:r w:rsidR="002860A8" w:rsidRPr="00712E69">
        <w:rPr>
          <w:rFonts w:ascii="Arial" w:hAnsi="Arial" w:cs="Arial"/>
          <w:color w:val="auto"/>
          <w:sz w:val="18"/>
          <w:szCs w:val="18"/>
          <w:vertAlign w:val="subscript"/>
        </w:rPr>
        <w:t>16</w:t>
      </w:r>
      <w:r w:rsidR="002860A8" w:rsidRPr="00712E69">
        <w:rPr>
          <w:rFonts w:ascii="Arial" w:hAnsi="Arial" w:cs="Arial"/>
          <w:color w:val="auto"/>
          <w:sz w:val="18"/>
          <w:szCs w:val="18"/>
        </w:rPr>
        <w:t>"</w:t>
      </w:r>
      <w:r w:rsidR="002860A8" w:rsidRPr="00712E69">
        <w:rPr>
          <w:rFonts w:ascii="Arial Narrow" w:hAnsi="Arial Narrow" w:cs="Arial"/>
          <w:color w:val="auto"/>
          <w:sz w:val="18"/>
          <w:szCs w:val="18"/>
        </w:rPr>
        <w:t xml:space="preserve"> (11.11 mm)</w:t>
      </w:r>
      <w:r w:rsidRPr="00712E69">
        <w:rPr>
          <w:rFonts w:ascii="Arial" w:hAnsi="Arial" w:cs="Arial"/>
          <w:color w:val="auto"/>
          <w:sz w:val="18"/>
          <w:szCs w:val="18"/>
        </w:rPr>
        <w:t xml:space="preserve">. </w:t>
      </w:r>
      <w:r w:rsidR="00380665" w:rsidRPr="00712E69">
        <w:rPr>
          <w:rFonts w:ascii="Arial" w:hAnsi="Arial" w:cs="Arial"/>
          <w:color w:val="auto"/>
          <w:sz w:val="18"/>
          <w:szCs w:val="18"/>
        </w:rPr>
        <w:t xml:space="preserve">It shall have an adjustable length and shall be an integral part of the blade axle. A field-applied control shaft shall not be acceptable. </w:t>
      </w:r>
      <w:r w:rsidR="00737198" w:rsidRPr="00712E69">
        <w:rPr>
          <w:rFonts w:ascii="Arial" w:hAnsi="Arial" w:cs="Arial"/>
          <w:color w:val="auto"/>
          <w:sz w:val="18"/>
          <w:szCs w:val="18"/>
        </w:rPr>
        <w:t>All parts shall be stainless steel.</w:t>
      </w:r>
    </w:p>
    <w:p w:rsidR="00737198" w:rsidRPr="00712E69" w:rsidRDefault="005B5DDF" w:rsidP="00380665">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 xml:space="preserve">Linkage hardware </w:t>
      </w:r>
      <w:r w:rsidR="00380665" w:rsidRPr="00712E69">
        <w:rPr>
          <w:rFonts w:ascii="Arial" w:hAnsi="Arial" w:cs="Arial"/>
          <w:color w:val="auto"/>
          <w:sz w:val="18"/>
          <w:szCs w:val="18"/>
        </w:rPr>
        <w:t xml:space="preserve">shall be aluminum and stainless steel, installed in the frame side, out of the airstream, and accessible after installation. Linkage hardware shall be complete with cup-point </w:t>
      </w:r>
      <w:proofErr w:type="spellStart"/>
      <w:r w:rsidR="00380665" w:rsidRPr="00712E69">
        <w:rPr>
          <w:rFonts w:ascii="Arial" w:hAnsi="Arial" w:cs="Arial"/>
          <w:color w:val="auto"/>
          <w:sz w:val="18"/>
          <w:szCs w:val="18"/>
        </w:rPr>
        <w:t>trunnion</w:t>
      </w:r>
      <w:proofErr w:type="spellEnd"/>
      <w:r w:rsidR="00380665" w:rsidRPr="00712E69">
        <w:rPr>
          <w:rFonts w:ascii="Arial" w:hAnsi="Arial" w:cs="Arial"/>
          <w:color w:val="auto"/>
          <w:sz w:val="18"/>
          <w:szCs w:val="18"/>
        </w:rPr>
        <w:t xml:space="preserve"> screws to prevent linkage slippage. </w:t>
      </w:r>
      <w:proofErr w:type="spellStart"/>
      <w:r w:rsidR="00380665" w:rsidRPr="00712E69">
        <w:rPr>
          <w:rFonts w:ascii="Arial" w:hAnsi="Arial" w:cs="Arial"/>
          <w:color w:val="auto"/>
          <w:sz w:val="18"/>
          <w:szCs w:val="18"/>
        </w:rPr>
        <w:t>Trunnion</w:t>
      </w:r>
      <w:proofErr w:type="spellEnd"/>
      <w:r w:rsidR="00380665" w:rsidRPr="00712E69">
        <w:rPr>
          <w:rFonts w:ascii="Arial" w:hAnsi="Arial" w:cs="Arial"/>
          <w:color w:val="auto"/>
          <w:sz w:val="18"/>
          <w:szCs w:val="18"/>
        </w:rPr>
        <w:t xml:space="preserve"> bearings shall be bronze </w:t>
      </w:r>
      <w:proofErr w:type="spellStart"/>
      <w:r w:rsidR="00380665" w:rsidRPr="00712E69">
        <w:rPr>
          <w:rFonts w:ascii="Arial" w:hAnsi="Arial" w:cs="Arial"/>
          <w:color w:val="auto"/>
          <w:sz w:val="18"/>
          <w:szCs w:val="18"/>
        </w:rPr>
        <w:t>oilite</w:t>
      </w:r>
      <w:proofErr w:type="spellEnd"/>
      <w:r w:rsidR="00380665" w:rsidRPr="00712E69">
        <w:rPr>
          <w:rFonts w:ascii="Arial" w:hAnsi="Arial" w:cs="Arial"/>
          <w:color w:val="auto"/>
          <w:sz w:val="18"/>
          <w:szCs w:val="18"/>
        </w:rPr>
        <w:t xml:space="preserve">. Linkage that consists of </w:t>
      </w:r>
      <w:r w:rsidR="00712E69" w:rsidRPr="00712E69">
        <w:rPr>
          <w:rFonts w:ascii="Arial" w:hAnsi="Arial" w:cs="Arial"/>
          <w:color w:val="auto"/>
          <w:sz w:val="18"/>
          <w:szCs w:val="18"/>
        </w:rPr>
        <w:t>steel</w:t>
      </w:r>
      <w:r w:rsidR="00380665" w:rsidRPr="00712E69">
        <w:rPr>
          <w:rFonts w:ascii="Arial" w:hAnsi="Arial" w:cs="Arial"/>
          <w:color w:val="auto"/>
          <w:sz w:val="18"/>
          <w:szCs w:val="18"/>
        </w:rPr>
        <w:t xml:space="preserve"> rubbing </w:t>
      </w:r>
      <w:r w:rsidR="00712E69" w:rsidRPr="00712E69">
        <w:rPr>
          <w:rFonts w:ascii="Arial" w:hAnsi="Arial" w:cs="Arial"/>
          <w:color w:val="auto"/>
          <w:sz w:val="18"/>
          <w:szCs w:val="18"/>
        </w:rPr>
        <w:t>steel</w:t>
      </w:r>
      <w:r w:rsidR="00380665" w:rsidRPr="00712E69">
        <w:rPr>
          <w:rFonts w:ascii="Arial" w:hAnsi="Arial" w:cs="Arial"/>
          <w:color w:val="auto"/>
          <w:sz w:val="18"/>
          <w:szCs w:val="18"/>
        </w:rPr>
        <w:t xml:space="preserve"> will not be approved.</w:t>
      </w:r>
    </w:p>
    <w:p w:rsidR="0066126D" w:rsidRPr="00712E69" w:rsidRDefault="000942A4" w:rsidP="005B5DDF">
      <w:pPr>
        <w:numPr>
          <w:ilvl w:val="0"/>
          <w:numId w:val="1"/>
        </w:numPr>
        <w:spacing w:before="80" w:line="264" w:lineRule="auto"/>
        <w:rPr>
          <w:rFonts w:ascii="Arial" w:hAnsi="Arial" w:cs="Arial"/>
          <w:color w:val="auto"/>
          <w:spacing w:val="-2"/>
          <w:sz w:val="18"/>
          <w:szCs w:val="18"/>
        </w:rPr>
      </w:pPr>
      <w:r w:rsidRPr="00712E69">
        <w:rPr>
          <w:rFonts w:ascii="Arial" w:hAnsi="Arial" w:cs="Arial"/>
          <w:color w:val="auto"/>
          <w:spacing w:val="-2"/>
          <w:sz w:val="18"/>
          <w:szCs w:val="18"/>
        </w:rPr>
        <w:t xml:space="preserve">Smoke dampers are to be designed for operation in temperatures ranging between -40°F </w:t>
      </w:r>
      <w:r w:rsidRPr="00712E69">
        <w:rPr>
          <w:rFonts w:ascii="Arial Narrow" w:hAnsi="Arial Narrow" w:cs="Arial"/>
          <w:color w:val="auto"/>
          <w:spacing w:val="-2"/>
          <w:sz w:val="18"/>
          <w:szCs w:val="18"/>
        </w:rPr>
        <w:t xml:space="preserve">(-40°C) </w:t>
      </w:r>
      <w:r w:rsidRPr="00712E69">
        <w:rPr>
          <w:rFonts w:ascii="Arial" w:hAnsi="Arial" w:cs="Arial"/>
          <w:color w:val="auto"/>
          <w:spacing w:val="-2"/>
          <w:sz w:val="18"/>
          <w:szCs w:val="18"/>
        </w:rPr>
        <w:t xml:space="preserve">and 250°F </w:t>
      </w:r>
      <w:r w:rsidRPr="00712E69">
        <w:rPr>
          <w:rFonts w:ascii="Arial Narrow" w:hAnsi="Arial Narrow" w:cs="Arial"/>
          <w:color w:val="auto"/>
          <w:spacing w:val="-2"/>
          <w:sz w:val="18"/>
          <w:szCs w:val="18"/>
        </w:rPr>
        <w:t>(121°C)</w:t>
      </w:r>
      <w:r w:rsidRPr="00712E69">
        <w:rPr>
          <w:rFonts w:ascii="Arial" w:hAnsi="Arial" w:cs="Arial"/>
          <w:color w:val="auto"/>
          <w:spacing w:val="-2"/>
          <w:sz w:val="18"/>
          <w:szCs w:val="18"/>
        </w:rPr>
        <w:t>.</w:t>
      </w:r>
    </w:p>
    <w:p w:rsidR="0066126D" w:rsidRPr="00712E69" w:rsidRDefault="000942A4" w:rsidP="005B5DDF">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Smoke dampers shall be UL/ULC rated Leakage Class 1.</w:t>
      </w:r>
      <w:r w:rsidR="005B5DDF" w:rsidRPr="00712E69">
        <w:rPr>
          <w:rFonts w:ascii="Arial" w:hAnsi="Arial" w:cs="Arial"/>
          <w:color w:val="auto"/>
          <w:sz w:val="18"/>
          <w:szCs w:val="18"/>
        </w:rPr>
        <w:t xml:space="preserve"> </w:t>
      </w:r>
    </w:p>
    <w:p w:rsidR="000942A4" w:rsidRPr="00712E69" w:rsidRDefault="00737198" w:rsidP="005B5DDF">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Smoke dampers s</w:t>
      </w:r>
      <w:r w:rsidR="000942A4" w:rsidRPr="00712E69">
        <w:rPr>
          <w:rFonts w:ascii="Arial" w:hAnsi="Arial" w:cs="Arial"/>
          <w:color w:val="auto"/>
          <w:sz w:val="18"/>
          <w:szCs w:val="18"/>
        </w:rPr>
        <w:t xml:space="preserve">hall be </w:t>
      </w:r>
      <w:r w:rsidR="00712E69" w:rsidRPr="00712E69">
        <w:rPr>
          <w:rFonts w:ascii="Arial" w:hAnsi="Arial" w:cs="Arial"/>
          <w:color w:val="auto"/>
          <w:sz w:val="18"/>
          <w:szCs w:val="18"/>
        </w:rPr>
        <w:t>AMCA certified for Air Performance</w:t>
      </w:r>
      <w:r w:rsidR="00712E69" w:rsidRPr="00712E69">
        <w:rPr>
          <w:rFonts w:ascii="Arial" w:hAnsi="Arial" w:cs="Arial"/>
          <w:color w:val="auto"/>
        </w:rPr>
        <w:t xml:space="preserve"> </w:t>
      </w:r>
      <w:r w:rsidR="00712E69" w:rsidRPr="00712E69">
        <w:rPr>
          <w:rFonts w:ascii="Arial" w:hAnsi="Arial" w:cs="Arial"/>
          <w:color w:val="auto"/>
          <w:sz w:val="18"/>
          <w:szCs w:val="18"/>
        </w:rPr>
        <w:t>under the AMCA Certified Ratings Program</w:t>
      </w:r>
      <w:r w:rsidR="000942A4" w:rsidRPr="00712E69">
        <w:rPr>
          <w:rFonts w:ascii="Arial" w:hAnsi="Arial" w:cs="Arial"/>
          <w:color w:val="auto"/>
          <w:sz w:val="18"/>
          <w:szCs w:val="18"/>
        </w:rPr>
        <w:t>.</w:t>
      </w:r>
    </w:p>
    <w:p w:rsidR="00380665" w:rsidRPr="00712E69" w:rsidRDefault="000942A4" w:rsidP="00380665">
      <w:pPr>
        <w:pStyle w:val="SpecificationSheets"/>
        <w:numPr>
          <w:ilvl w:val="0"/>
          <w:numId w:val="1"/>
        </w:numPr>
        <w:spacing w:before="80" w:line="264" w:lineRule="auto"/>
        <w:rPr>
          <w:rFonts w:ascii="Arial" w:hAnsi="Arial" w:cs="Arial"/>
          <w:color w:val="auto"/>
        </w:rPr>
      </w:pPr>
      <w:r w:rsidRPr="00712E69">
        <w:rPr>
          <w:rFonts w:ascii="Arial" w:hAnsi="Arial" w:cs="Arial"/>
          <w:color w:val="auto"/>
        </w:rPr>
        <w:t>Smoke dampers shall be parallel blade action.</w:t>
      </w:r>
      <w:r w:rsidR="00380665" w:rsidRPr="00712E69">
        <w:rPr>
          <w:rFonts w:ascii="Arial" w:hAnsi="Arial" w:cs="Arial"/>
          <w:color w:val="auto"/>
        </w:rPr>
        <w:t xml:space="preserve"> </w:t>
      </w:r>
    </w:p>
    <w:p w:rsidR="00380665" w:rsidRPr="00712E69" w:rsidRDefault="00380665" w:rsidP="00380665">
      <w:pPr>
        <w:pStyle w:val="SpecificationSheets"/>
        <w:numPr>
          <w:ilvl w:val="0"/>
          <w:numId w:val="1"/>
        </w:numPr>
        <w:spacing w:before="80" w:line="264" w:lineRule="auto"/>
        <w:rPr>
          <w:rFonts w:ascii="Arial" w:hAnsi="Arial" w:cs="Arial"/>
          <w:color w:val="auto"/>
        </w:rPr>
      </w:pPr>
      <w:r w:rsidRPr="00712E69">
        <w:rPr>
          <w:rFonts w:ascii="Arial" w:hAnsi="Arial" w:cs="Arial"/>
          <w:color w:val="auto"/>
        </w:rPr>
        <w:t xml:space="preserve">Smoke dampers shall be custom made to required size, with blade stops not exceeding 1¼” </w:t>
      </w:r>
      <w:r w:rsidRPr="00712E69">
        <w:rPr>
          <w:rFonts w:ascii="Arial Narrow" w:hAnsi="Arial Narrow" w:cs="Arial"/>
          <w:color w:val="auto"/>
        </w:rPr>
        <w:t>(31.7 mm)</w:t>
      </w:r>
      <w:r w:rsidRPr="00712E69">
        <w:rPr>
          <w:rFonts w:ascii="Arial" w:hAnsi="Arial" w:cs="Arial"/>
          <w:color w:val="auto"/>
        </w:rPr>
        <w:t xml:space="preserve"> in height. </w:t>
      </w:r>
    </w:p>
    <w:p w:rsidR="0066126D" w:rsidRPr="00712E69" w:rsidRDefault="005302AF" w:rsidP="00380665">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Smoke d</w:t>
      </w:r>
      <w:r w:rsidR="005B5DDF" w:rsidRPr="00712E69">
        <w:rPr>
          <w:rFonts w:ascii="Arial" w:hAnsi="Arial" w:cs="Arial"/>
          <w:color w:val="auto"/>
          <w:sz w:val="18"/>
          <w:szCs w:val="18"/>
        </w:rPr>
        <w:t>ampers shall be installed in the following manner:  Flanged to Duct, Installed in Duct, or Extended Rear Flange. (S</w:t>
      </w:r>
      <w:r w:rsidR="00164199" w:rsidRPr="00712E69">
        <w:rPr>
          <w:rFonts w:ascii="Arial" w:hAnsi="Arial" w:cs="Arial"/>
          <w:color w:val="auto"/>
          <w:sz w:val="18"/>
          <w:szCs w:val="18"/>
        </w:rPr>
        <w:t>pecify</w:t>
      </w:r>
      <w:r w:rsidR="005B5DDF" w:rsidRPr="00712E69">
        <w:rPr>
          <w:rFonts w:ascii="Arial" w:hAnsi="Arial" w:cs="Arial"/>
          <w:color w:val="auto"/>
          <w:sz w:val="18"/>
          <w:szCs w:val="18"/>
        </w:rPr>
        <w:t xml:space="preserve"> one.)</w:t>
      </w:r>
    </w:p>
    <w:p w:rsidR="0066126D" w:rsidRPr="00712E69" w:rsidRDefault="002860A8" w:rsidP="002860A8">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Actuators shall be factory</w:t>
      </w:r>
      <w:r w:rsidR="009F61CE" w:rsidRPr="00712E69">
        <w:rPr>
          <w:rFonts w:ascii="Arial" w:hAnsi="Arial" w:cs="Arial"/>
          <w:color w:val="auto"/>
          <w:sz w:val="18"/>
          <w:szCs w:val="18"/>
        </w:rPr>
        <w:t>-</w:t>
      </w:r>
      <w:r w:rsidRPr="00712E69">
        <w:rPr>
          <w:rFonts w:ascii="Arial" w:hAnsi="Arial" w:cs="Arial"/>
          <w:color w:val="auto"/>
          <w:sz w:val="18"/>
          <w:szCs w:val="18"/>
        </w:rPr>
        <w:t xml:space="preserve">mounted as required by UL 555S/ULC-S112.1. </w:t>
      </w:r>
    </w:p>
    <w:p w:rsidR="005F5C27" w:rsidRPr="00712E69" w:rsidRDefault="005F5C27" w:rsidP="005B5DDF">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 xml:space="preserve">Approved actuators shall be </w:t>
      </w:r>
      <w:proofErr w:type="spellStart"/>
      <w:r w:rsidRPr="00712E69">
        <w:rPr>
          <w:rFonts w:ascii="Arial" w:hAnsi="Arial" w:cs="Arial"/>
          <w:color w:val="auto"/>
          <w:sz w:val="18"/>
          <w:szCs w:val="18"/>
        </w:rPr>
        <w:t>Belimo</w:t>
      </w:r>
      <w:proofErr w:type="spellEnd"/>
      <w:r w:rsidRPr="00712E69">
        <w:rPr>
          <w:rFonts w:ascii="Arial" w:hAnsi="Arial" w:cs="Arial"/>
          <w:color w:val="auto"/>
          <w:sz w:val="18"/>
          <w:szCs w:val="18"/>
        </w:rPr>
        <w:t xml:space="preserve"> - Voltage: 24, 120 or 230 </w:t>
      </w:r>
      <w:proofErr w:type="spellStart"/>
      <w:r w:rsidRPr="00712E69">
        <w:rPr>
          <w:rFonts w:ascii="Arial" w:hAnsi="Arial" w:cs="Arial"/>
          <w:color w:val="auto"/>
          <w:sz w:val="18"/>
          <w:szCs w:val="18"/>
        </w:rPr>
        <w:t>vac</w:t>
      </w:r>
      <w:proofErr w:type="spellEnd"/>
      <w:r w:rsidRPr="00712E69">
        <w:rPr>
          <w:rFonts w:ascii="Arial" w:hAnsi="Arial" w:cs="Arial"/>
          <w:color w:val="auto"/>
          <w:sz w:val="18"/>
          <w:szCs w:val="18"/>
        </w:rPr>
        <w:t>, single phase.</w:t>
      </w:r>
      <w:r w:rsidR="00EC6EA5" w:rsidRPr="00712E69">
        <w:rPr>
          <w:rFonts w:ascii="Arial" w:hAnsi="Arial" w:cs="Arial"/>
          <w:color w:val="auto"/>
          <w:sz w:val="18"/>
          <w:szCs w:val="18"/>
        </w:rPr>
        <w:t xml:space="preserve"> (Specify </w:t>
      </w:r>
      <w:r w:rsidR="00B56493" w:rsidRPr="00712E69">
        <w:rPr>
          <w:rFonts w:ascii="Arial" w:hAnsi="Arial" w:cs="Arial"/>
          <w:color w:val="auto"/>
          <w:sz w:val="18"/>
          <w:szCs w:val="18"/>
        </w:rPr>
        <w:t>one v</w:t>
      </w:r>
      <w:r w:rsidR="00EC6EA5" w:rsidRPr="00712E69">
        <w:rPr>
          <w:rFonts w:ascii="Arial" w:hAnsi="Arial" w:cs="Arial"/>
          <w:color w:val="auto"/>
          <w:sz w:val="18"/>
          <w:szCs w:val="18"/>
        </w:rPr>
        <w:t>oltage</w:t>
      </w:r>
      <w:r w:rsidR="00B56493" w:rsidRPr="00712E69">
        <w:rPr>
          <w:rFonts w:ascii="Arial" w:hAnsi="Arial" w:cs="Arial"/>
          <w:color w:val="auto"/>
          <w:sz w:val="18"/>
          <w:szCs w:val="18"/>
        </w:rPr>
        <w:t>.</w:t>
      </w:r>
      <w:r w:rsidR="00EC6EA5" w:rsidRPr="00712E69">
        <w:rPr>
          <w:rFonts w:ascii="Arial" w:hAnsi="Arial" w:cs="Arial"/>
          <w:color w:val="auto"/>
          <w:sz w:val="18"/>
          <w:szCs w:val="18"/>
        </w:rPr>
        <w:t>)</w:t>
      </w:r>
    </w:p>
    <w:p w:rsidR="005F5C27" w:rsidRPr="00712E69" w:rsidRDefault="005F5C27" w:rsidP="005B5DDF">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 xml:space="preserve">Actuator mounting </w:t>
      </w:r>
      <w:r w:rsidR="00B56493" w:rsidRPr="00712E69">
        <w:rPr>
          <w:rFonts w:ascii="Arial" w:hAnsi="Arial" w:cs="Arial"/>
          <w:color w:val="auto"/>
          <w:sz w:val="18"/>
          <w:szCs w:val="18"/>
        </w:rPr>
        <w:t xml:space="preserve">location </w:t>
      </w:r>
      <w:r w:rsidRPr="00712E69">
        <w:rPr>
          <w:rFonts w:ascii="Arial" w:hAnsi="Arial" w:cs="Arial"/>
          <w:color w:val="auto"/>
          <w:sz w:val="18"/>
          <w:szCs w:val="18"/>
        </w:rPr>
        <w:t>shall be Internal or External</w:t>
      </w:r>
      <w:r w:rsidR="005302AF" w:rsidRPr="00712E69">
        <w:rPr>
          <w:rFonts w:ascii="Arial" w:hAnsi="Arial" w:cs="Arial"/>
          <w:color w:val="auto"/>
          <w:sz w:val="18"/>
          <w:szCs w:val="18"/>
        </w:rPr>
        <w:t>.</w:t>
      </w:r>
      <w:r w:rsidR="00EC6EA5" w:rsidRPr="00712E69">
        <w:rPr>
          <w:rFonts w:ascii="Arial" w:hAnsi="Arial" w:cs="Arial"/>
          <w:color w:val="auto"/>
          <w:sz w:val="18"/>
          <w:szCs w:val="18"/>
        </w:rPr>
        <w:t xml:space="preserve"> (Specify one</w:t>
      </w:r>
      <w:r w:rsidR="005302AF" w:rsidRPr="00712E69">
        <w:rPr>
          <w:rFonts w:ascii="Arial" w:hAnsi="Arial" w:cs="Arial"/>
          <w:color w:val="auto"/>
          <w:sz w:val="18"/>
          <w:szCs w:val="18"/>
        </w:rPr>
        <w:t>.</w:t>
      </w:r>
      <w:r w:rsidR="00EC6EA5" w:rsidRPr="00712E69">
        <w:rPr>
          <w:rFonts w:ascii="Arial" w:hAnsi="Arial" w:cs="Arial"/>
          <w:color w:val="auto"/>
          <w:sz w:val="18"/>
          <w:szCs w:val="18"/>
        </w:rPr>
        <w:t>)</w:t>
      </w:r>
      <w:r w:rsidRPr="00712E69">
        <w:rPr>
          <w:rFonts w:ascii="Arial" w:hAnsi="Arial" w:cs="Arial"/>
          <w:color w:val="auto"/>
          <w:sz w:val="18"/>
          <w:szCs w:val="18"/>
        </w:rPr>
        <w:t xml:space="preserve"> All smoke dampers with internally mounted actuators shall be mounted on a jack shaft.</w:t>
      </w:r>
    </w:p>
    <w:p w:rsidR="005F5C27" w:rsidRPr="00712E69" w:rsidRDefault="005F5C27" w:rsidP="005B5DDF">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Auxiliary switches shall be available as an actuator option.</w:t>
      </w:r>
    </w:p>
    <w:p w:rsidR="00EC6EA5" w:rsidRPr="00712E69" w:rsidRDefault="005F5C27" w:rsidP="005B5DDF">
      <w:pPr>
        <w:numPr>
          <w:ilvl w:val="0"/>
          <w:numId w:val="1"/>
        </w:numPr>
        <w:spacing w:before="80" w:line="264" w:lineRule="auto"/>
        <w:rPr>
          <w:rFonts w:ascii="Arial" w:hAnsi="Arial" w:cs="Arial"/>
          <w:color w:val="auto"/>
          <w:sz w:val="18"/>
          <w:szCs w:val="18"/>
        </w:rPr>
      </w:pPr>
      <w:r w:rsidRPr="00712E69">
        <w:rPr>
          <w:rFonts w:ascii="Arial" w:hAnsi="Arial" w:cs="Arial"/>
          <w:color w:val="auto"/>
          <w:sz w:val="18"/>
          <w:szCs w:val="18"/>
        </w:rPr>
        <w:t xml:space="preserve">Installation of dampers must be in accordance with TAMCO’s current UL/ULC Approved Smoke Damper Installation Guidelines, provided with each damper shipment. </w:t>
      </w:r>
    </w:p>
    <w:p w:rsidR="00B51DF7" w:rsidRPr="00712E69" w:rsidRDefault="0066126D" w:rsidP="005B5DDF">
      <w:pPr>
        <w:numPr>
          <w:ilvl w:val="0"/>
          <w:numId w:val="1"/>
        </w:numPr>
        <w:spacing w:before="80" w:line="264" w:lineRule="auto"/>
        <w:rPr>
          <w:color w:val="auto"/>
        </w:rPr>
      </w:pPr>
      <w:r w:rsidRPr="00712E69">
        <w:rPr>
          <w:rFonts w:ascii="Arial" w:hAnsi="Arial" w:cs="Arial"/>
          <w:color w:val="auto"/>
          <w:sz w:val="18"/>
          <w:szCs w:val="18"/>
        </w:rPr>
        <w:t xml:space="preserve">Acceptable product shall be </w:t>
      </w:r>
      <w:r w:rsidR="005F5C27" w:rsidRPr="00712E69">
        <w:rPr>
          <w:rFonts w:ascii="Arial" w:hAnsi="Arial" w:cs="Arial"/>
          <w:color w:val="auto"/>
          <w:sz w:val="18"/>
          <w:szCs w:val="18"/>
        </w:rPr>
        <w:t>TAMCO Series 1000 SM SW</w:t>
      </w:r>
      <w:r w:rsidR="00EC6EA5" w:rsidRPr="00712E69">
        <w:rPr>
          <w:rFonts w:ascii="Arial" w:hAnsi="Arial" w:cs="Arial"/>
          <w:color w:val="auto"/>
          <w:sz w:val="18"/>
          <w:szCs w:val="18"/>
        </w:rPr>
        <w:t>,</w:t>
      </w:r>
      <w:r w:rsidR="005F5C27" w:rsidRPr="00712E69">
        <w:rPr>
          <w:rFonts w:ascii="Arial" w:hAnsi="Arial" w:cs="Arial"/>
          <w:color w:val="auto"/>
          <w:sz w:val="18"/>
          <w:szCs w:val="18"/>
        </w:rPr>
        <w:t xml:space="preserve"> UL/ULC Approved Smoke Damper</w:t>
      </w:r>
      <w:r w:rsidR="005C12CB" w:rsidRPr="00712E69">
        <w:rPr>
          <w:rFonts w:ascii="Arial" w:hAnsi="Arial" w:cs="Arial"/>
          <w:color w:val="auto"/>
          <w:sz w:val="18"/>
          <w:szCs w:val="18"/>
        </w:rPr>
        <w:t xml:space="preserve"> with Salt Water Resistance Option</w:t>
      </w:r>
      <w:r w:rsidRPr="00712E69">
        <w:rPr>
          <w:rFonts w:ascii="Arial" w:hAnsi="Arial" w:cs="Arial"/>
          <w:color w:val="auto"/>
          <w:sz w:val="18"/>
          <w:szCs w:val="18"/>
        </w:rPr>
        <w:t>, as manufactured by T. A. Morrison &amp; Co., Inc. (Tel: 1-800-561-3449, USA &amp; Canada)</w:t>
      </w:r>
    </w:p>
    <w:sectPr w:rsidR="00B51DF7" w:rsidRPr="00712E69" w:rsidSect="005B5DDF">
      <w:pgSz w:w="12240" w:h="15840" w:code="1"/>
      <w:pgMar w:top="1152" w:right="1440" w:bottom="1152" w:left="1440" w:header="720" w:footer="720" w:gutter="0"/>
      <w:paperSrc w:first="7" w:other="7"/>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9B96244"/>
    <w:multiLevelType w:val="hybridMultilevel"/>
    <w:tmpl w:val="29B0960A"/>
    <w:lvl w:ilvl="0" w:tplc="335CDA30">
      <w:start w:val="1"/>
      <w:numFmt w:val="decimal"/>
      <w:lvlText w:val="%1."/>
      <w:lvlJc w:val="left"/>
      <w:pPr>
        <w:ind w:left="360" w:hanging="360"/>
      </w:pPr>
      <w:rPr>
        <w:rFonts w:ascii="Arial" w:hAnsi="Arial" w:cs="Arial" w:hint="default"/>
        <w:sz w:val="18"/>
        <w:szCs w:val="1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441AB5"/>
    <w:multiLevelType w:val="hybridMultilevel"/>
    <w:tmpl w:val="8C44794C"/>
    <w:lvl w:ilvl="0" w:tplc="8EC0CC5C">
      <w:start w:val="10"/>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3E1279B6"/>
    <w:multiLevelType w:val="hybridMultilevel"/>
    <w:tmpl w:val="1F543A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DF7"/>
    <w:rsid w:val="00060E83"/>
    <w:rsid w:val="00077E89"/>
    <w:rsid w:val="000942A4"/>
    <w:rsid w:val="000A4C26"/>
    <w:rsid w:val="000B6B6F"/>
    <w:rsid w:val="000D40CA"/>
    <w:rsid w:val="000E6C7D"/>
    <w:rsid w:val="00164199"/>
    <w:rsid w:val="00184F4D"/>
    <w:rsid w:val="001B03F1"/>
    <w:rsid w:val="002860A8"/>
    <w:rsid w:val="002B47A0"/>
    <w:rsid w:val="002E28B3"/>
    <w:rsid w:val="00337CAC"/>
    <w:rsid w:val="00380665"/>
    <w:rsid w:val="003C2EC8"/>
    <w:rsid w:val="003F03A6"/>
    <w:rsid w:val="003F1891"/>
    <w:rsid w:val="004370D9"/>
    <w:rsid w:val="0051589C"/>
    <w:rsid w:val="005302AF"/>
    <w:rsid w:val="00580349"/>
    <w:rsid w:val="00587F35"/>
    <w:rsid w:val="005B5DDF"/>
    <w:rsid w:val="005C12CB"/>
    <w:rsid w:val="005F5C27"/>
    <w:rsid w:val="005F6097"/>
    <w:rsid w:val="0066126D"/>
    <w:rsid w:val="006F4BB2"/>
    <w:rsid w:val="00711683"/>
    <w:rsid w:val="00712E69"/>
    <w:rsid w:val="007223AC"/>
    <w:rsid w:val="00737198"/>
    <w:rsid w:val="007F030C"/>
    <w:rsid w:val="00812662"/>
    <w:rsid w:val="008167B3"/>
    <w:rsid w:val="00861361"/>
    <w:rsid w:val="00996D2E"/>
    <w:rsid w:val="00997BC7"/>
    <w:rsid w:val="009F334C"/>
    <w:rsid w:val="009F61CE"/>
    <w:rsid w:val="00A51E2C"/>
    <w:rsid w:val="00AA2977"/>
    <w:rsid w:val="00AF50F0"/>
    <w:rsid w:val="00B4708F"/>
    <w:rsid w:val="00B51DF7"/>
    <w:rsid w:val="00B5252C"/>
    <w:rsid w:val="00B56493"/>
    <w:rsid w:val="00BD4708"/>
    <w:rsid w:val="00BE6074"/>
    <w:rsid w:val="00C5301C"/>
    <w:rsid w:val="00CA3432"/>
    <w:rsid w:val="00CB7135"/>
    <w:rsid w:val="00CE76D0"/>
    <w:rsid w:val="00D36B77"/>
    <w:rsid w:val="00D4027B"/>
    <w:rsid w:val="00E4688C"/>
    <w:rsid w:val="00EA02A4"/>
    <w:rsid w:val="00EC2C0C"/>
    <w:rsid w:val="00EC6EA5"/>
    <w:rsid w:val="00EE5315"/>
    <w:rsid w:val="00F75309"/>
    <w:rsid w:val="00F83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1C0BD57-399C-447B-9828-CF8C50494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126D"/>
    <w:pPr>
      <w:keepLines/>
      <w:autoSpaceDE w:val="0"/>
      <w:autoSpaceDN w:val="0"/>
      <w:adjustRightInd w:val="0"/>
      <w:spacing w:line="288" w:lineRule="auto"/>
      <w:textAlignment w:val="baseline"/>
    </w:pPr>
    <w:rPr>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ecificationSheets">
    <w:name w:val="Specification Sheets"/>
    <w:basedOn w:val="Normal"/>
    <w:uiPriority w:val="99"/>
    <w:rsid w:val="00380665"/>
    <w:pPr>
      <w:suppressAutoHyphens/>
      <w:spacing w:before="108" w:line="200" w:lineRule="atLeast"/>
      <w:ind w:left="140" w:hanging="140"/>
      <w:textAlignment w:val="center"/>
    </w:pPr>
    <w:rPr>
      <w:rFonts w:ascii="Futura Std Condensed" w:eastAsiaTheme="minorHAnsi" w:hAnsi="Futura Std Condensed" w:cs="Futura Std Condense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541</Words>
  <Characters>3085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SUGGESTED SPECIFICATIONS</vt:lpstr>
    </vt:vector>
  </TitlesOfParts>
  <Company>Tamco</Company>
  <LinksUpToDate>false</LinksUpToDate>
  <CharactersWithSpaces>3619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SUGGESTED SPECIFICATIONS</dc:title>
  <dc:creator>Irena</dc:creator>
  <cp:lastModifiedBy>Irena Mandaric</cp:lastModifiedBy>
  <cp:revision>10</cp:revision>
  <dcterms:created xsi:type="dcterms:W3CDTF">2014-11-18T22:50:00Z</dcterms:created>
  <dcterms:modified xsi:type="dcterms:W3CDTF">2014-11-25T02:05:00Z</dcterms:modified>
</cp:coreProperties>
</file>